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7D85" w14:textId="77777777" w:rsidR="00BC2322" w:rsidRPr="002934D6" w:rsidRDefault="00BC2322" w:rsidP="00BC2322">
      <w:pPr>
        <w:spacing w:after="0" w:line="240" w:lineRule="auto"/>
        <w:jc w:val="center"/>
        <w:outlineLvl w:val="0"/>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Exercises Biol-480 “Neuroscience” – Aging</w:t>
      </w:r>
    </w:p>
    <w:p w14:paraId="3F422624" w14:textId="77777777" w:rsidR="00BC2322" w:rsidRPr="002934D6" w:rsidRDefault="00BC2322" w:rsidP="00BC2322">
      <w:pPr>
        <w:spacing w:after="0" w:line="240" w:lineRule="auto"/>
        <w:jc w:val="center"/>
        <w:outlineLvl w:val="0"/>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Solutions (29/09/2025)</w:t>
      </w:r>
    </w:p>
    <w:p w14:paraId="67BE1036" w14:textId="77777777" w:rsidR="00BC2322" w:rsidRPr="002934D6" w:rsidRDefault="00BC2322" w:rsidP="00BC2322">
      <w:pPr>
        <w:rPr>
          <w:rFonts w:ascii="Helvetica Neue" w:hAnsi="Helvetica Neue"/>
          <w:sz w:val="22"/>
          <w:szCs w:val="22"/>
        </w:rPr>
      </w:pPr>
    </w:p>
    <w:p w14:paraId="741045C4" w14:textId="3FB20F83" w:rsidR="00BC2322" w:rsidRDefault="00BC2322">
      <w:pPr>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General questions</w:t>
      </w:r>
    </w:p>
    <w:p w14:paraId="71E459EE" w14:textId="5E6AF425" w:rsidR="00A01CEB" w:rsidRPr="00A01CEB" w:rsidRDefault="00A01CEB" w:rsidP="00A01CEB">
      <w:pPr>
        <w:pStyle w:val="ListParagraph"/>
        <w:numPr>
          <w:ilvl w:val="0"/>
          <w:numId w:val="1"/>
        </w:numPr>
        <w:rPr>
          <w:rFonts w:ascii="Helvetica Neue" w:eastAsia="MS Mincho" w:hAnsi="Helvetica Neue" w:cs="Times New Roman"/>
          <w:b/>
          <w:kern w:val="0"/>
          <w:sz w:val="22"/>
          <w:szCs w:val="22"/>
          <w:lang w:val="en-US"/>
          <w14:ligatures w14:val="none"/>
        </w:rPr>
      </w:pPr>
      <w:r>
        <w:rPr>
          <w:rFonts w:ascii="Helvetica Neue" w:eastAsia="MS Mincho" w:hAnsi="Helvetica Neue" w:cs="Times New Roman"/>
          <w:bCs/>
          <w:kern w:val="0"/>
          <w:sz w:val="22"/>
          <w:szCs w:val="22"/>
          <w:lang w:val="en-US"/>
          <w14:ligatures w14:val="none"/>
        </w:rPr>
        <w:t>Name 2 stochastic and 2 non-stochastic theories of biological aging.</w:t>
      </w:r>
    </w:p>
    <w:p w14:paraId="510FB340" w14:textId="0360BA45" w:rsidR="00A01CEB" w:rsidRPr="008C2304" w:rsidRDefault="00A01CEB" w:rsidP="00A01CEB">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Stochastic: wear and tear, free radicals (oxidative stress), cross-linkage, somatic mutation</w:t>
      </w:r>
    </w:p>
    <w:p w14:paraId="6BB091E5" w14:textId="3E19C2A9" w:rsidR="00A01CEB" w:rsidRPr="008C2304" w:rsidRDefault="00A01CEB" w:rsidP="00A01CEB">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Non-stochastic: programmed theories as telomere shortening, biological clocks, neuroendocrine theory, immunological theory.</w:t>
      </w:r>
    </w:p>
    <w:p w14:paraId="23DF5F75" w14:textId="2343817B" w:rsidR="00A01CEB" w:rsidRDefault="00A01CEB" w:rsidP="00A01CE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What is the main difference between stochastic and non-stochastic theories?</w:t>
      </w:r>
    </w:p>
    <w:p w14:paraId="5F2C25B2" w14:textId="5D467B16" w:rsidR="00A01CEB" w:rsidRPr="008C2304" w:rsidRDefault="00A01CEB" w:rsidP="00A01CEB">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Stochastic = random cumulative damage over time</w:t>
      </w:r>
    </w:p>
    <w:p w14:paraId="63FD8F63" w14:textId="1A5DBCFA" w:rsidR="00A01CEB" w:rsidRPr="008C2304" w:rsidRDefault="00A01CEB" w:rsidP="00A01CEB">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Non-stochastic = programmed processes</w:t>
      </w:r>
    </w:p>
    <w:p w14:paraId="19C6F539" w14:textId="6F26702F" w:rsidR="00A01CEB" w:rsidRDefault="00A01CEB" w:rsidP="00A01CE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Give one example of biomarker of biological age</w:t>
      </w:r>
      <w:r w:rsidR="006124C2">
        <w:rPr>
          <w:rFonts w:ascii="Helvetica Neue" w:eastAsia="MS Mincho" w:hAnsi="Helvetica Neue" w:cs="Times New Roman"/>
          <w:bCs/>
          <w:kern w:val="0"/>
          <w:sz w:val="22"/>
          <w:szCs w:val="22"/>
          <w:lang w:val="en-US"/>
          <w14:ligatures w14:val="none"/>
        </w:rPr>
        <w:t>.</w:t>
      </w:r>
    </w:p>
    <w:p w14:paraId="1FF0CF33" w14:textId="7DCD808B" w:rsidR="006124C2" w:rsidRDefault="006124C2" w:rsidP="006124C2">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Telomere length, DNA methylation patterns, senescence-associated inflammatory markers (ex: SASP)</w:t>
      </w:r>
      <w:r w:rsidR="0037774B">
        <w:rPr>
          <w:rFonts w:ascii="Helvetica Neue" w:eastAsia="MS Mincho" w:hAnsi="Helvetica Neue" w:cs="Times New Roman"/>
          <w:bCs/>
          <w:color w:val="0070C0"/>
          <w:kern w:val="0"/>
          <w:sz w:val="22"/>
          <w:szCs w:val="22"/>
          <w:lang w:val="en-US"/>
          <w14:ligatures w14:val="none"/>
        </w:rPr>
        <w:t>, …</w:t>
      </w:r>
    </w:p>
    <w:p w14:paraId="6BDE51A6" w14:textId="77777777" w:rsidR="0037774B" w:rsidRDefault="0037774B" w:rsidP="0037774B">
      <w:pPr>
        <w:pStyle w:val="ListParagraph"/>
        <w:numPr>
          <w:ilvl w:val="0"/>
          <w:numId w:val="1"/>
        </w:numPr>
        <w:rPr>
          <w:rFonts w:ascii="Helvetica Neue" w:eastAsia="MS Mincho" w:hAnsi="Helvetica Neue" w:cs="Times New Roman"/>
          <w:bCs/>
          <w:kern w:val="0"/>
          <w:sz w:val="22"/>
          <w:szCs w:val="22"/>
          <w:lang w:val="en-US"/>
          <w14:ligatures w14:val="none"/>
        </w:rPr>
      </w:pPr>
      <w:r w:rsidRPr="00062305">
        <w:rPr>
          <w:rFonts w:ascii="Helvetica Neue" w:eastAsia="MS Mincho" w:hAnsi="Helvetica Neue" w:cs="Times New Roman"/>
          <w:bCs/>
          <w:kern w:val="0"/>
          <w:sz w:val="22"/>
          <w:szCs w:val="22"/>
          <w:lang w:val="en-US"/>
          <w14:ligatures w14:val="none"/>
        </w:rPr>
        <w:t>What is the central idea of the mutation accumulation theory?</w:t>
      </w:r>
    </w:p>
    <w:p w14:paraId="4AEF40EB" w14:textId="77777777" w:rsidR="0037774B" w:rsidRDefault="0037774B" w:rsidP="0037774B">
      <w:pPr>
        <w:pStyle w:val="ListParagraph"/>
        <w:rPr>
          <w:rFonts w:ascii="Helvetica Neue" w:eastAsia="MS Mincho" w:hAnsi="Helvetica Neue" w:cs="Times New Roman"/>
          <w:bCs/>
          <w:kern w:val="0"/>
          <w:sz w:val="22"/>
          <w:szCs w:val="22"/>
          <w:lang w:val="en-US"/>
          <w14:ligatures w14:val="none"/>
        </w:rPr>
      </w:pPr>
      <w:r w:rsidRPr="00B31EB7">
        <w:rPr>
          <w:rFonts w:ascii="Helvetica Neue" w:eastAsia="MS Mincho" w:hAnsi="Helvetica Neue" w:cs="Times New Roman"/>
          <w:bCs/>
          <w:color w:val="0070C0"/>
          <w:kern w:val="0"/>
          <w:sz w:val="22"/>
          <w:szCs w:val="22"/>
          <w:lang w:val="en-US"/>
          <w14:ligatures w14:val="none"/>
        </w:rPr>
        <w:t>There is a selection trade-off between reproduction and longevity because of a finite amount of energy</w:t>
      </w:r>
    </w:p>
    <w:p w14:paraId="579A5BB3" w14:textId="77777777" w:rsidR="0037774B" w:rsidRDefault="0037774B" w:rsidP="0037774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Explain</w:t>
      </w:r>
      <w:r w:rsidRPr="00062305">
        <w:rPr>
          <w:rFonts w:ascii="Helvetica Neue" w:eastAsia="MS Mincho" w:hAnsi="Helvetica Neue" w:cs="Times New Roman"/>
          <w:bCs/>
          <w:kern w:val="0"/>
          <w:sz w:val="22"/>
          <w:szCs w:val="22"/>
          <w:lang w:val="en-US"/>
          <w14:ligatures w14:val="none"/>
        </w:rPr>
        <w:t xml:space="preserve"> the disposable soma theory</w:t>
      </w:r>
      <w:r>
        <w:rPr>
          <w:rFonts w:ascii="Helvetica Neue" w:eastAsia="MS Mincho" w:hAnsi="Helvetica Neue" w:cs="Times New Roman"/>
          <w:bCs/>
          <w:kern w:val="0"/>
          <w:sz w:val="22"/>
          <w:szCs w:val="22"/>
          <w:lang w:val="en-US"/>
          <w14:ligatures w14:val="none"/>
        </w:rPr>
        <w:t>.</w:t>
      </w:r>
    </w:p>
    <w:p w14:paraId="57BCC42F" w14:textId="77777777" w:rsidR="0037774B" w:rsidRPr="0037774B" w:rsidRDefault="0037774B" w:rsidP="0037774B">
      <w:pPr>
        <w:pStyle w:val="ListParagraph"/>
        <w:rPr>
          <w:rFonts w:ascii="Helvetica Neue" w:eastAsia="MS Mincho" w:hAnsi="Helvetica Neue" w:cs="Times New Roman"/>
          <w:bCs/>
          <w:color w:val="0070C0"/>
          <w:kern w:val="0"/>
          <w:sz w:val="22"/>
          <w:szCs w:val="22"/>
          <w:lang w:val="en-US"/>
          <w14:ligatures w14:val="none"/>
        </w:rPr>
      </w:pPr>
      <w:r w:rsidRPr="0037774B">
        <w:rPr>
          <w:rFonts w:ascii="Helvetica Neue" w:eastAsia="MS Mincho" w:hAnsi="Helvetica Neue" w:cs="Times New Roman"/>
          <w:bCs/>
          <w:color w:val="0070C0"/>
          <w:kern w:val="0"/>
          <w:sz w:val="22"/>
          <w:szCs w:val="22"/>
          <w:lang w:val="en-US"/>
          <w14:ligatures w14:val="none"/>
        </w:rPr>
        <w:t>Resources for maintenance and repair are invested during the</w:t>
      </w:r>
    </w:p>
    <w:p w14:paraId="7FBF16F6" w14:textId="77777777" w:rsidR="0037774B" w:rsidRPr="0037774B" w:rsidRDefault="0037774B" w:rsidP="0037774B">
      <w:pPr>
        <w:pStyle w:val="ListParagraph"/>
        <w:rPr>
          <w:rFonts w:ascii="Helvetica Neue" w:eastAsia="MS Mincho" w:hAnsi="Helvetica Neue" w:cs="Times New Roman"/>
          <w:bCs/>
          <w:color w:val="0070C0"/>
          <w:kern w:val="0"/>
          <w:sz w:val="22"/>
          <w:szCs w:val="22"/>
          <w:lang w:val="en-US"/>
          <w14:ligatures w14:val="none"/>
        </w:rPr>
      </w:pPr>
      <w:r w:rsidRPr="0037774B">
        <w:rPr>
          <w:rFonts w:ascii="Helvetica Neue" w:eastAsia="MS Mincho" w:hAnsi="Helvetica Neue" w:cs="Times New Roman"/>
          <w:bCs/>
          <w:color w:val="0070C0"/>
          <w:kern w:val="0"/>
          <w:sz w:val="22"/>
          <w:szCs w:val="22"/>
          <w:lang w:val="en-US"/>
          <w14:ligatures w14:val="none"/>
        </w:rPr>
        <w:t>reproductive span, but not beyond</w:t>
      </w:r>
    </w:p>
    <w:p w14:paraId="4C83BD60" w14:textId="77777777" w:rsidR="008C2304" w:rsidRDefault="008C2304" w:rsidP="008C2304">
      <w:pPr>
        <w:rPr>
          <w:rFonts w:ascii="Helvetica Neue" w:eastAsia="MS Mincho" w:hAnsi="Helvetica Neue" w:cs="Times New Roman"/>
          <w:bCs/>
          <w:color w:val="0070C0"/>
          <w:kern w:val="0"/>
          <w:sz w:val="22"/>
          <w:szCs w:val="22"/>
          <w:lang w:val="en-US"/>
          <w14:ligatures w14:val="none"/>
        </w:rPr>
      </w:pPr>
    </w:p>
    <w:p w14:paraId="57BE14DF" w14:textId="29AD221D" w:rsidR="008C2304" w:rsidRDefault="008C2304" w:rsidP="008C2304">
      <w:pPr>
        <w:rPr>
          <w:rFonts w:ascii="Helvetica Neue" w:eastAsia="MS Mincho" w:hAnsi="Helvetica Neue" w:cs="Times New Roman"/>
          <w:b/>
          <w:kern w:val="0"/>
          <w:sz w:val="22"/>
          <w:szCs w:val="22"/>
          <w:lang w:val="en-US"/>
          <w14:ligatures w14:val="none"/>
        </w:rPr>
      </w:pPr>
      <w:r>
        <w:rPr>
          <w:rFonts w:ascii="Helvetica Neue" w:eastAsia="MS Mincho" w:hAnsi="Helvetica Neue" w:cs="Times New Roman"/>
          <w:b/>
          <w:kern w:val="0"/>
          <w:sz w:val="22"/>
          <w:szCs w:val="22"/>
          <w:lang w:val="en-US"/>
          <w14:ligatures w14:val="none"/>
        </w:rPr>
        <w:t>Case study</w:t>
      </w:r>
      <w:r w:rsidR="006D4D53">
        <w:rPr>
          <w:rFonts w:ascii="Helvetica Neue" w:eastAsia="MS Mincho" w:hAnsi="Helvetica Neue" w:cs="Times New Roman"/>
          <w:b/>
          <w:kern w:val="0"/>
          <w:sz w:val="22"/>
          <w:szCs w:val="22"/>
          <w:lang w:val="en-US"/>
          <w14:ligatures w14:val="none"/>
        </w:rPr>
        <w:t xml:space="preserve"> 1</w:t>
      </w:r>
    </w:p>
    <w:p w14:paraId="371F362F" w14:textId="5A786BA7" w:rsidR="008C2304" w:rsidRPr="008C2304" w:rsidRDefault="008C2304" w:rsidP="008C2304">
      <w:pPr>
        <w:rPr>
          <w:rFonts w:ascii="Helvetica Neue" w:eastAsia="MS Mincho" w:hAnsi="Helvetica Neue" w:cs="Times New Roman"/>
          <w:bCs/>
          <w:kern w:val="0"/>
          <w:sz w:val="22"/>
          <w:szCs w:val="22"/>
          <w:lang w:val="en-US"/>
          <w14:ligatures w14:val="none"/>
        </w:rPr>
      </w:pPr>
      <w:proofErr w:type="spellStart"/>
      <w:r w:rsidRPr="008C2304">
        <w:rPr>
          <w:rFonts w:ascii="Helvetica Neue" w:eastAsia="MS Mincho" w:hAnsi="Helvetica Neue" w:cs="Times New Roman"/>
          <w:bCs/>
          <w:kern w:val="0"/>
          <w:sz w:val="22"/>
          <w:szCs w:val="22"/>
          <w:lang w:val="en-US"/>
          <w14:ligatures w14:val="none"/>
        </w:rPr>
        <w:t>Gr</w:t>
      </w:r>
      <w:r w:rsidR="00986E78">
        <w:rPr>
          <w:rFonts w:ascii="Helvetica Neue" w:eastAsia="MS Mincho" w:hAnsi="Helvetica Neue" w:cs="Times New Roman"/>
          <w:bCs/>
          <w:kern w:val="0"/>
          <w:sz w:val="22"/>
          <w:szCs w:val="22"/>
          <w:lang w:val="en-US"/>
          <w14:ligatures w14:val="none"/>
        </w:rPr>
        <w:t>ä</w:t>
      </w:r>
      <w:r w:rsidRPr="008C2304">
        <w:rPr>
          <w:rFonts w:ascii="Helvetica Neue" w:eastAsia="MS Mincho" w:hAnsi="Helvetica Neue" w:cs="Times New Roman"/>
          <w:bCs/>
          <w:kern w:val="0"/>
          <w:sz w:val="22"/>
          <w:szCs w:val="22"/>
          <w:lang w:val="en-US"/>
          <w14:ligatures w14:val="none"/>
        </w:rPr>
        <w:t>ff</w:t>
      </w:r>
      <w:proofErr w:type="spellEnd"/>
      <w:r w:rsidRPr="008C2304">
        <w:rPr>
          <w:rFonts w:ascii="Helvetica Neue" w:eastAsia="MS Mincho" w:hAnsi="Helvetica Neue" w:cs="Times New Roman"/>
          <w:bCs/>
          <w:kern w:val="0"/>
          <w:sz w:val="22"/>
          <w:szCs w:val="22"/>
          <w:lang w:val="en-US"/>
          <w14:ligatures w14:val="none"/>
        </w:rPr>
        <w:t xml:space="preserve"> et al. (2013) showed that a dietary regimen of caloric restriction or pharmacological activation of SIRT1 can delay the onset of neurodegeneration</w:t>
      </w:r>
      <w:r w:rsidR="00986E78">
        <w:rPr>
          <w:rFonts w:ascii="Helvetica Neue" w:eastAsia="MS Mincho" w:hAnsi="Helvetica Neue" w:cs="Times New Roman"/>
          <w:bCs/>
          <w:kern w:val="0"/>
          <w:sz w:val="22"/>
          <w:szCs w:val="22"/>
          <w:lang w:val="en-US"/>
          <w14:ligatures w14:val="none"/>
        </w:rPr>
        <w:t xml:space="preserve"> in mice</w:t>
      </w:r>
      <w:r w:rsidRPr="008C2304">
        <w:rPr>
          <w:rFonts w:ascii="Helvetica Neue" w:eastAsia="MS Mincho" w:hAnsi="Helvetica Neue" w:cs="Times New Roman"/>
          <w:bCs/>
          <w:kern w:val="0"/>
          <w:sz w:val="22"/>
          <w:szCs w:val="22"/>
          <w:lang w:val="en-US"/>
          <w14:ligatures w14:val="none"/>
        </w:rPr>
        <w:t>. Animal studies suggest that caloric restriction reduces age-related decline and protects against Alzheimer’s pathology.</w:t>
      </w:r>
    </w:p>
    <w:p w14:paraId="4A667ED9" w14:textId="6F20549E" w:rsidR="00897450" w:rsidRDefault="00897450" w:rsidP="00062305">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Cite 2 examples of aging biomarkers you could possibly study in this case</w:t>
      </w:r>
      <w:r w:rsidR="00B9359F">
        <w:rPr>
          <w:rFonts w:ascii="Helvetica Neue" w:eastAsia="MS Mincho" w:hAnsi="Helvetica Neue" w:cs="Times New Roman"/>
          <w:bCs/>
          <w:kern w:val="0"/>
          <w:sz w:val="22"/>
          <w:szCs w:val="22"/>
          <w:lang w:val="en-US"/>
          <w14:ligatures w14:val="none"/>
        </w:rPr>
        <w:t xml:space="preserve"> </w:t>
      </w:r>
      <w:r w:rsidR="00710FDA">
        <w:rPr>
          <w:rFonts w:ascii="Helvetica Neue" w:eastAsia="MS Mincho" w:hAnsi="Helvetica Neue" w:cs="Times New Roman"/>
          <w:bCs/>
          <w:kern w:val="0"/>
          <w:sz w:val="22"/>
          <w:szCs w:val="22"/>
          <w:lang w:val="en-US"/>
          <w14:ligatures w14:val="none"/>
        </w:rPr>
        <w:t xml:space="preserve">(neurodegeneration) </w:t>
      </w:r>
      <w:r w:rsidR="00B9359F">
        <w:rPr>
          <w:rFonts w:ascii="Helvetica Neue" w:eastAsia="MS Mincho" w:hAnsi="Helvetica Neue" w:cs="Times New Roman"/>
          <w:bCs/>
          <w:kern w:val="0"/>
          <w:sz w:val="22"/>
          <w:szCs w:val="22"/>
          <w:lang w:val="en-US"/>
          <w14:ligatures w14:val="none"/>
        </w:rPr>
        <w:t>and the theory of aging they illustrate</w:t>
      </w:r>
      <w:r w:rsidR="00986E78">
        <w:rPr>
          <w:rFonts w:ascii="Helvetica Neue" w:eastAsia="MS Mincho" w:hAnsi="Helvetica Neue" w:cs="Times New Roman"/>
          <w:bCs/>
          <w:kern w:val="0"/>
          <w:sz w:val="22"/>
          <w:szCs w:val="22"/>
          <w:lang w:val="en-US"/>
          <w14:ligatures w14:val="none"/>
        </w:rPr>
        <w:t>.</w:t>
      </w:r>
    </w:p>
    <w:p w14:paraId="6F856104" w14:textId="2E3B64BF" w:rsidR="00897450" w:rsidRDefault="00897450" w:rsidP="00897450">
      <w:pPr>
        <w:pStyle w:val="ListParagraph"/>
        <w:rPr>
          <w:rFonts w:ascii="Helvetica Neue" w:eastAsia="MS Mincho" w:hAnsi="Helvetica Neue" w:cs="Times New Roman"/>
          <w:bCs/>
          <w:color w:val="0070C0"/>
          <w:kern w:val="0"/>
          <w:sz w:val="22"/>
          <w:szCs w:val="22"/>
          <w:lang w:val="en-US"/>
          <w14:ligatures w14:val="none"/>
        </w:rPr>
      </w:pPr>
      <w:r w:rsidRPr="00897450">
        <w:rPr>
          <w:rFonts w:ascii="Helvetica Neue" w:eastAsia="MS Mincho" w:hAnsi="Helvetica Neue" w:cs="Times New Roman"/>
          <w:bCs/>
          <w:color w:val="0070C0"/>
          <w:kern w:val="0"/>
          <w:sz w:val="22"/>
          <w:szCs w:val="22"/>
          <w:lang w:val="en-US"/>
          <w14:ligatures w14:val="none"/>
        </w:rPr>
        <w:t>ROS</w:t>
      </w:r>
      <w:r w:rsidR="00B9359F">
        <w:rPr>
          <w:rFonts w:ascii="Helvetica Neue" w:eastAsia="MS Mincho" w:hAnsi="Helvetica Neue" w:cs="Times New Roman"/>
          <w:bCs/>
          <w:color w:val="0070C0"/>
          <w:kern w:val="0"/>
          <w:sz w:val="22"/>
          <w:szCs w:val="22"/>
          <w:lang w:val="en-US"/>
          <w14:ligatures w14:val="none"/>
        </w:rPr>
        <w:t xml:space="preserve"> (free radical theory)</w:t>
      </w:r>
      <w:r w:rsidRPr="00897450">
        <w:rPr>
          <w:rFonts w:ascii="Helvetica Neue" w:eastAsia="MS Mincho" w:hAnsi="Helvetica Neue" w:cs="Times New Roman"/>
          <w:bCs/>
          <w:color w:val="0070C0"/>
          <w:kern w:val="0"/>
          <w:sz w:val="22"/>
          <w:szCs w:val="22"/>
          <w:lang w:val="en-US"/>
          <w14:ligatures w14:val="none"/>
        </w:rPr>
        <w:t xml:space="preserve">, </w:t>
      </w:r>
      <w:r w:rsidR="00B9359F">
        <w:rPr>
          <w:rFonts w:ascii="Helvetica Neue" w:eastAsia="MS Mincho" w:hAnsi="Helvetica Neue" w:cs="Times New Roman"/>
          <w:bCs/>
          <w:color w:val="0070C0"/>
          <w:kern w:val="0"/>
          <w:sz w:val="22"/>
          <w:szCs w:val="22"/>
          <w:lang w:val="en-US"/>
          <w14:ligatures w14:val="none"/>
        </w:rPr>
        <w:t xml:space="preserve">amyloid (cross-linkage theory), </w:t>
      </w:r>
      <w:r w:rsidRPr="00897450">
        <w:rPr>
          <w:rFonts w:ascii="Helvetica Neue" w:eastAsia="MS Mincho" w:hAnsi="Helvetica Neue" w:cs="Times New Roman"/>
          <w:bCs/>
          <w:color w:val="0070C0"/>
          <w:kern w:val="0"/>
          <w:sz w:val="22"/>
          <w:szCs w:val="22"/>
          <w:lang w:val="en-US"/>
          <w14:ligatures w14:val="none"/>
        </w:rPr>
        <w:t>phosphorylated histone H2A</w:t>
      </w:r>
      <w:r w:rsidR="00B9359F">
        <w:rPr>
          <w:rFonts w:ascii="Helvetica Neue" w:eastAsia="MS Mincho" w:hAnsi="Helvetica Neue" w:cs="Times New Roman"/>
          <w:bCs/>
          <w:color w:val="0070C0"/>
          <w:kern w:val="0"/>
          <w:sz w:val="22"/>
          <w:szCs w:val="22"/>
          <w:lang w:val="en-US"/>
          <w14:ligatures w14:val="none"/>
        </w:rPr>
        <w:t xml:space="preserve"> (sign of DNA damage </w:t>
      </w:r>
      <w:r w:rsidR="00B9359F" w:rsidRPr="00B9359F">
        <w:rPr>
          <w:rFonts w:ascii="Helvetica Neue" w:eastAsia="MS Mincho" w:hAnsi="Helvetica Neue" w:cs="Times New Roman"/>
          <w:bCs/>
          <w:color w:val="0070C0"/>
          <w:kern w:val="0"/>
          <w:sz w:val="22"/>
          <w:szCs w:val="22"/>
          <w:lang w:val="en-US"/>
          <w14:ligatures w14:val="none"/>
        </w:rPr>
        <w:sym w:font="Wingdings" w:char="F0E0"/>
      </w:r>
      <w:r w:rsidR="00B9359F">
        <w:rPr>
          <w:rFonts w:ascii="Helvetica Neue" w:eastAsia="MS Mincho" w:hAnsi="Helvetica Neue" w:cs="Times New Roman"/>
          <w:bCs/>
          <w:color w:val="0070C0"/>
          <w:kern w:val="0"/>
          <w:sz w:val="22"/>
          <w:szCs w:val="22"/>
          <w:lang w:val="en-US"/>
          <w14:ligatures w14:val="none"/>
        </w:rPr>
        <w:t xml:space="preserve"> somatic mutations theory</w:t>
      </w:r>
      <w:r w:rsidRPr="00897450">
        <w:rPr>
          <w:rFonts w:ascii="Helvetica Neue" w:eastAsia="MS Mincho" w:hAnsi="Helvetica Neue" w:cs="Times New Roman"/>
          <w:bCs/>
          <w:color w:val="0070C0"/>
          <w:kern w:val="0"/>
          <w:sz w:val="22"/>
          <w:szCs w:val="22"/>
          <w:lang w:val="en-US"/>
          <w14:ligatures w14:val="none"/>
        </w:rPr>
        <w:t>)</w:t>
      </w:r>
    </w:p>
    <w:p w14:paraId="611C4590" w14:textId="72F66BE7" w:rsidR="00B9359F" w:rsidRPr="006124C2" w:rsidRDefault="00B9359F" w:rsidP="00B9359F">
      <w:pPr>
        <w:pStyle w:val="ListParagraph"/>
        <w:numPr>
          <w:ilvl w:val="0"/>
          <w:numId w:val="3"/>
        </w:numPr>
        <w:rPr>
          <w:rFonts w:ascii="Helvetica Neue" w:eastAsia="MS Mincho" w:hAnsi="Helvetica Neue" w:cs="Times New Roman"/>
          <w:bCs/>
          <w:kern w:val="0"/>
          <w:sz w:val="22"/>
          <w:szCs w:val="22"/>
          <w:lang w:val="en-US"/>
          <w14:ligatures w14:val="none"/>
        </w:rPr>
      </w:pPr>
      <w:r w:rsidRPr="006124C2">
        <w:rPr>
          <w:rFonts w:ascii="Helvetica Neue" w:eastAsia="MS Mincho" w:hAnsi="Helvetica Neue" w:cs="Times New Roman"/>
          <w:bCs/>
          <w:kern w:val="0"/>
          <w:sz w:val="22"/>
          <w:szCs w:val="22"/>
          <w:lang w:val="en-US"/>
          <w14:ligatures w14:val="none"/>
        </w:rPr>
        <w:t xml:space="preserve">Which experimental technique could you use to detect </w:t>
      </w:r>
      <w:r>
        <w:rPr>
          <w:rFonts w:ascii="Helvetica Neue" w:eastAsia="MS Mincho" w:hAnsi="Helvetica Neue" w:cs="Times New Roman"/>
          <w:bCs/>
          <w:kern w:val="0"/>
          <w:sz w:val="22"/>
          <w:szCs w:val="22"/>
          <w:lang w:val="en-US"/>
          <w14:ligatures w14:val="none"/>
        </w:rPr>
        <w:t>these biomarkers</w:t>
      </w:r>
      <w:r w:rsidRPr="006124C2">
        <w:rPr>
          <w:rFonts w:ascii="Helvetica Neue" w:eastAsia="MS Mincho" w:hAnsi="Helvetica Neue" w:cs="Times New Roman"/>
          <w:bCs/>
          <w:kern w:val="0"/>
          <w:sz w:val="22"/>
          <w:szCs w:val="22"/>
          <w:lang w:val="en-US"/>
          <w14:ligatures w14:val="none"/>
        </w:rPr>
        <w:t>?</w:t>
      </w:r>
    </w:p>
    <w:p w14:paraId="62EB17BB" w14:textId="51403966" w:rsidR="00B9359F" w:rsidRPr="00B9359F" w:rsidRDefault="00B9359F" w:rsidP="00B9359F">
      <w:pPr>
        <w:pStyle w:val="ListParagraph"/>
        <w:rPr>
          <w:rFonts w:ascii="Helvetica Neue" w:eastAsia="MS Mincho" w:hAnsi="Helvetica Neue" w:cs="Times New Roman"/>
          <w:bCs/>
          <w:color w:val="0070C0"/>
          <w:kern w:val="0"/>
          <w:sz w:val="22"/>
          <w:szCs w:val="22"/>
          <w:lang w:val="en-US"/>
          <w14:ligatures w14:val="none"/>
        </w:rPr>
      </w:pPr>
      <w:r w:rsidRPr="008C2304">
        <w:rPr>
          <w:rFonts w:ascii="Helvetica Neue" w:eastAsia="MS Mincho" w:hAnsi="Helvetica Neue" w:cs="Times New Roman"/>
          <w:bCs/>
          <w:color w:val="0070C0"/>
          <w:kern w:val="0"/>
          <w:sz w:val="22"/>
          <w:szCs w:val="22"/>
          <w:lang w:val="en-US"/>
          <w14:ligatures w14:val="none"/>
        </w:rPr>
        <w:t>Immuno</w:t>
      </w:r>
      <w:r>
        <w:rPr>
          <w:rFonts w:ascii="Helvetica Neue" w:eastAsia="MS Mincho" w:hAnsi="Helvetica Neue" w:cs="Times New Roman"/>
          <w:bCs/>
          <w:color w:val="0070C0"/>
          <w:kern w:val="0"/>
          <w:sz w:val="22"/>
          <w:szCs w:val="22"/>
          <w:lang w:val="en-US"/>
          <w14:ligatures w14:val="none"/>
        </w:rPr>
        <w:t xml:space="preserve">histochemistry/immunofluorescence, </w:t>
      </w:r>
      <w:r w:rsidRPr="008C2304">
        <w:rPr>
          <w:rFonts w:ascii="Helvetica Neue" w:eastAsia="MS Mincho" w:hAnsi="Helvetica Neue" w:cs="Times New Roman"/>
          <w:bCs/>
          <w:color w:val="0070C0"/>
          <w:kern w:val="0"/>
          <w:sz w:val="22"/>
          <w:szCs w:val="22"/>
          <w:lang w:val="en-US"/>
          <w14:ligatures w14:val="none"/>
        </w:rPr>
        <w:t>mass spectrometry</w:t>
      </w:r>
      <w:r>
        <w:rPr>
          <w:rFonts w:ascii="Helvetica Neue" w:eastAsia="MS Mincho" w:hAnsi="Helvetica Neue" w:cs="Times New Roman"/>
          <w:bCs/>
          <w:color w:val="0070C0"/>
          <w:kern w:val="0"/>
          <w:sz w:val="22"/>
          <w:szCs w:val="22"/>
          <w:lang w:val="en-US"/>
          <w14:ligatures w14:val="none"/>
        </w:rPr>
        <w:t>, western blot</w:t>
      </w:r>
    </w:p>
    <w:p w14:paraId="1FB4DA3C" w14:textId="1907C8E2" w:rsidR="00F649CA" w:rsidRDefault="00062305" w:rsidP="00062305">
      <w:pPr>
        <w:pStyle w:val="ListParagraph"/>
        <w:numPr>
          <w:ilvl w:val="0"/>
          <w:numId w:val="3"/>
        </w:numPr>
        <w:rPr>
          <w:rFonts w:ascii="Helvetica Neue" w:eastAsia="MS Mincho" w:hAnsi="Helvetica Neue" w:cs="Times New Roman"/>
          <w:bCs/>
          <w:kern w:val="0"/>
          <w:sz w:val="22"/>
          <w:szCs w:val="22"/>
          <w:lang w:val="en-US"/>
          <w14:ligatures w14:val="none"/>
        </w:rPr>
      </w:pPr>
      <w:r w:rsidRPr="00062305">
        <w:rPr>
          <w:rFonts w:ascii="Helvetica Neue" w:eastAsia="MS Mincho" w:hAnsi="Helvetica Neue" w:cs="Times New Roman"/>
          <w:bCs/>
          <w:kern w:val="0"/>
          <w:sz w:val="22"/>
          <w:szCs w:val="22"/>
          <w:lang w:val="en-US"/>
          <w14:ligatures w14:val="none"/>
        </w:rPr>
        <w:t>What behavioral test could you use in mice to assess whether caloric restriction protects memory?</w:t>
      </w:r>
    </w:p>
    <w:p w14:paraId="77345648" w14:textId="080772A8" w:rsidR="00062305" w:rsidRDefault="00062305" w:rsidP="0037774B">
      <w:pPr>
        <w:pStyle w:val="ListParagraph"/>
        <w:rPr>
          <w:rFonts w:ascii="Helvetica Neue" w:eastAsia="MS Mincho" w:hAnsi="Helvetica Neue" w:cs="Times New Roman"/>
          <w:bCs/>
          <w:color w:val="0070C0"/>
          <w:kern w:val="0"/>
          <w:sz w:val="22"/>
          <w:szCs w:val="22"/>
          <w:lang w:val="en-US"/>
          <w14:ligatures w14:val="none"/>
        </w:rPr>
      </w:pPr>
      <w:proofErr w:type="gramStart"/>
      <w:r w:rsidRPr="00062305">
        <w:rPr>
          <w:rFonts w:ascii="Helvetica Neue" w:eastAsia="MS Mincho" w:hAnsi="Helvetica Neue" w:cs="Times New Roman"/>
          <w:bCs/>
          <w:color w:val="0070C0"/>
          <w:kern w:val="0"/>
          <w:sz w:val="22"/>
          <w:szCs w:val="22"/>
          <w:lang w:val="en-US"/>
          <w14:ligatures w14:val="none"/>
        </w:rPr>
        <w:t>Morris</w:t>
      </w:r>
      <w:proofErr w:type="gramEnd"/>
      <w:r w:rsidRPr="00062305">
        <w:rPr>
          <w:rFonts w:ascii="Helvetica Neue" w:eastAsia="MS Mincho" w:hAnsi="Helvetica Neue" w:cs="Times New Roman"/>
          <w:bCs/>
          <w:color w:val="0070C0"/>
          <w:kern w:val="0"/>
          <w:sz w:val="22"/>
          <w:szCs w:val="22"/>
          <w:lang w:val="en-US"/>
          <w14:ligatures w14:val="none"/>
        </w:rPr>
        <w:t xml:space="preserve"> water or Barnes maze for spatial learning and memory, novel object recognition,</w:t>
      </w:r>
      <w:r w:rsidR="00710FDA">
        <w:rPr>
          <w:rFonts w:ascii="Helvetica Neue" w:eastAsia="MS Mincho" w:hAnsi="Helvetica Neue" w:cs="Times New Roman"/>
          <w:bCs/>
          <w:color w:val="0070C0"/>
          <w:kern w:val="0"/>
          <w:sz w:val="22"/>
          <w:szCs w:val="22"/>
          <w:lang w:val="en-US"/>
          <w14:ligatures w14:val="none"/>
        </w:rPr>
        <w:t xml:space="preserve"> fear conditioning</w:t>
      </w:r>
    </w:p>
    <w:p w14:paraId="6058B33F" w14:textId="0EAAEFC6" w:rsidR="00A872D4" w:rsidRDefault="00A872D4" w:rsidP="00A872D4">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The authors were able to activate SIRT1 and delay the onset of neurodegeneration. How would you do such activation?</w:t>
      </w:r>
    </w:p>
    <w:p w14:paraId="4D7CB7D9" w14:textId="426A2D1B" w:rsidR="00A872D4" w:rsidRPr="00710FDA" w:rsidRDefault="00710FDA" w:rsidP="00A872D4">
      <w:pPr>
        <w:pStyle w:val="ListParagraph"/>
        <w:rPr>
          <w:rFonts w:ascii="Helvetica Neue" w:eastAsia="MS Mincho" w:hAnsi="Helvetica Neue" w:cs="Times New Roman"/>
          <w:bCs/>
          <w:color w:val="0070C0"/>
          <w:kern w:val="0"/>
          <w:sz w:val="22"/>
          <w:szCs w:val="22"/>
          <w:lang w:val="en-US"/>
          <w14:ligatures w14:val="none"/>
        </w:rPr>
      </w:pPr>
      <w:r w:rsidRPr="00710FDA">
        <w:rPr>
          <w:rFonts w:ascii="Helvetica Neue" w:eastAsia="MS Mincho" w:hAnsi="Helvetica Neue" w:cs="Times New Roman"/>
          <w:bCs/>
          <w:color w:val="0070C0"/>
          <w:kern w:val="0"/>
          <w:sz w:val="22"/>
          <w:szCs w:val="22"/>
          <w:lang w:val="en-US"/>
          <w14:ligatures w14:val="none"/>
        </w:rPr>
        <w:t>With SIRT1-activating compounds. Ex: Resveratrol is a natural activator.</w:t>
      </w:r>
    </w:p>
    <w:p w14:paraId="59DD79F4" w14:textId="705230E6" w:rsidR="00A872D4" w:rsidRPr="00F649CA" w:rsidRDefault="00A872D4" w:rsidP="00A872D4">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In this paper, the authors used caloric restriction as anti-aging intervention. What alternative of anti-aging intervention could you also use?</w:t>
      </w:r>
    </w:p>
    <w:p w14:paraId="17CB9B7A" w14:textId="41DFED77" w:rsidR="006D4D53" w:rsidRDefault="00A872D4" w:rsidP="006D4D53">
      <w:pPr>
        <w:pStyle w:val="ListParagraph"/>
        <w:rPr>
          <w:rFonts w:ascii="Helvetica Neue" w:eastAsia="MS Mincho" w:hAnsi="Helvetica Neue" w:cs="Times New Roman"/>
          <w:bCs/>
          <w:color w:val="0070C0"/>
          <w:kern w:val="0"/>
          <w:sz w:val="22"/>
          <w:szCs w:val="22"/>
          <w:lang w:val="en-US"/>
          <w14:ligatures w14:val="none"/>
        </w:rPr>
      </w:pPr>
      <w:r>
        <w:rPr>
          <w:rFonts w:ascii="Helvetica Neue" w:eastAsia="MS Mincho" w:hAnsi="Helvetica Neue" w:cs="Times New Roman"/>
          <w:bCs/>
          <w:color w:val="0070C0"/>
          <w:kern w:val="0"/>
          <w:sz w:val="22"/>
          <w:szCs w:val="22"/>
          <w:lang w:val="en-US"/>
          <w14:ligatures w14:val="none"/>
        </w:rPr>
        <w:t>Cellular reprogramming</w:t>
      </w:r>
    </w:p>
    <w:p w14:paraId="088AE556" w14:textId="77777777" w:rsidR="006D4D53" w:rsidRDefault="006D4D53" w:rsidP="006D4D53">
      <w:pPr>
        <w:rPr>
          <w:rFonts w:ascii="Helvetica Neue" w:eastAsia="MS Mincho" w:hAnsi="Helvetica Neue" w:cs="Times New Roman"/>
          <w:bCs/>
          <w:color w:val="0070C0"/>
          <w:kern w:val="0"/>
          <w:sz w:val="22"/>
          <w:szCs w:val="22"/>
          <w:lang w:val="en-US"/>
          <w14:ligatures w14:val="none"/>
        </w:rPr>
      </w:pPr>
    </w:p>
    <w:p w14:paraId="616ED6EB" w14:textId="59162955" w:rsidR="006D4D53" w:rsidRPr="006D4D53" w:rsidRDefault="006D4D53" w:rsidP="006D4D53">
      <w:pPr>
        <w:rPr>
          <w:rFonts w:ascii="Helvetica Neue" w:eastAsia="MS Mincho" w:hAnsi="Helvetica Neue" w:cs="Times New Roman"/>
          <w:b/>
          <w:color w:val="000000" w:themeColor="text1"/>
          <w:kern w:val="0"/>
          <w:sz w:val="22"/>
          <w:szCs w:val="22"/>
          <w:lang w:val="en-US"/>
          <w14:ligatures w14:val="none"/>
        </w:rPr>
      </w:pPr>
      <w:r w:rsidRPr="006D4D53">
        <w:rPr>
          <w:rFonts w:ascii="Helvetica Neue" w:eastAsia="MS Mincho" w:hAnsi="Helvetica Neue" w:cs="Times New Roman"/>
          <w:b/>
          <w:color w:val="000000" w:themeColor="text1"/>
          <w:kern w:val="0"/>
          <w:sz w:val="22"/>
          <w:szCs w:val="22"/>
          <w:lang w:val="en-US"/>
          <w14:ligatures w14:val="none"/>
        </w:rPr>
        <w:t>Case study 2</w:t>
      </w:r>
    </w:p>
    <w:p w14:paraId="535954F9" w14:textId="3048366E" w:rsidR="00062305" w:rsidRDefault="006D4D53" w:rsidP="006D4D53">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kern w:val="0"/>
          <w:sz w:val="22"/>
          <w:szCs w:val="22"/>
          <w:lang w:val="en-US"/>
          <w14:ligatures w14:val="none"/>
        </w:rPr>
        <w:t>Fjell et al. (2009) used longitudinal MRI to show that normal aging is associated with cortical thinning and hippocampal volume loss, even in healthy older adults. These structural changes predict memory decline and vulnerability to Alzheimer’s disease.</w:t>
      </w:r>
    </w:p>
    <w:p w14:paraId="2DC05E3E" w14:textId="01133E99" w:rsidR="006D4D53" w:rsidRDefault="006D4D53" w:rsidP="006D4D53">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kern w:val="0"/>
          <w:sz w:val="22"/>
          <w:szCs w:val="22"/>
          <w:lang w:val="en-US"/>
          <w14:ligatures w14:val="none"/>
        </w:rPr>
        <w:t>142 healthy elderly participants (60–91 years of age) were followed with repeated MRI</w:t>
      </w:r>
      <w:r w:rsidR="00C66F91">
        <w:rPr>
          <w:rFonts w:ascii="Helvetica Neue" w:eastAsia="MS Mincho" w:hAnsi="Helvetica Neue" w:cs="Times New Roman"/>
          <w:bCs/>
          <w:kern w:val="0"/>
          <w:sz w:val="22"/>
          <w:szCs w:val="22"/>
          <w:lang w:val="en-US"/>
          <w14:ligatures w14:val="none"/>
        </w:rPr>
        <w:t xml:space="preserve"> (after 1 and 2 years)</w:t>
      </w:r>
      <w:r>
        <w:rPr>
          <w:rFonts w:ascii="Helvetica Neue" w:eastAsia="MS Mincho" w:hAnsi="Helvetica Neue" w:cs="Times New Roman"/>
          <w:bCs/>
          <w:kern w:val="0"/>
          <w:sz w:val="22"/>
          <w:szCs w:val="22"/>
          <w:lang w:val="en-US"/>
          <w14:ligatures w14:val="none"/>
        </w:rPr>
        <w:t xml:space="preserve">. </w:t>
      </w:r>
      <w:r w:rsidR="00C66F91" w:rsidRPr="00C66F91">
        <w:rPr>
          <w:rFonts w:ascii="Helvetica Neue" w:eastAsia="MS Mincho" w:hAnsi="Helvetica Neue" w:cs="Times New Roman"/>
          <w:bCs/>
          <w:kern w:val="0"/>
          <w:sz w:val="22"/>
          <w:szCs w:val="22"/>
          <w:lang w:val="en-US"/>
          <w14:ligatures w14:val="none"/>
        </w:rPr>
        <w:t>Blue-cyan areas indicate cortical reduction, while red-yellow areas indicate expansion.</w:t>
      </w:r>
    </w:p>
    <w:p w14:paraId="2A0B1E80" w14:textId="12C844FA" w:rsidR="006D4D53" w:rsidRPr="006D4D53" w:rsidRDefault="006D4D53" w:rsidP="006D4D53">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noProof/>
          <w:kern w:val="0"/>
          <w:sz w:val="22"/>
          <w:szCs w:val="22"/>
          <w:lang w:val="en-US"/>
          <w14:ligatures w14:val="none"/>
        </w:rPr>
        <w:drawing>
          <wp:inline distT="0" distB="0" distL="0" distR="0" wp14:anchorId="280AF24E" wp14:editId="55A0E6E8">
            <wp:extent cx="5731510" cy="2556510"/>
            <wp:effectExtent l="0" t="0" r="0" b="0"/>
            <wp:docPr id="892135927" name="Picture 1" descr="A group of blue and white brain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35927" name="Picture 1" descr="A group of blue and white brain shapes&#10;&#10;AI-generated content may be incorrect."/>
                    <pic:cNvPicPr/>
                  </pic:nvPicPr>
                  <pic:blipFill>
                    <a:blip r:embed="rId5"/>
                    <a:stretch>
                      <a:fillRect/>
                    </a:stretch>
                  </pic:blipFill>
                  <pic:spPr>
                    <a:xfrm>
                      <a:off x="0" y="0"/>
                      <a:ext cx="5731510" cy="2556510"/>
                    </a:xfrm>
                    <a:prstGeom prst="rect">
                      <a:avLst/>
                    </a:prstGeom>
                  </pic:spPr>
                </pic:pic>
              </a:graphicData>
            </a:graphic>
          </wp:inline>
        </w:drawing>
      </w:r>
    </w:p>
    <w:p w14:paraId="2F951EE4" w14:textId="03E5A1B2" w:rsidR="00C66F91" w:rsidRDefault="00C66F91" w:rsidP="00C66F91">
      <w:pPr>
        <w:pStyle w:val="ListParagraph"/>
        <w:numPr>
          <w:ilvl w:val="0"/>
          <w:numId w:val="5"/>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Which are</w:t>
      </w:r>
      <w:r w:rsidR="00064A40">
        <w:rPr>
          <w:rFonts w:ascii="Helvetica Neue" w:eastAsia="MS Mincho" w:hAnsi="Helvetica Neue" w:cs="Times New Roman"/>
          <w:bCs/>
          <w:kern w:val="0"/>
          <w:sz w:val="22"/>
          <w:szCs w:val="22"/>
          <w:lang w:val="en-US"/>
          <w14:ligatures w14:val="none"/>
        </w:rPr>
        <w:t xml:space="preserve"> the brain regions that are the most affected by volume loss? </w:t>
      </w:r>
    </w:p>
    <w:p w14:paraId="11D27EC2" w14:textId="32B743B8" w:rsidR="00064A40" w:rsidRPr="00171568" w:rsidRDefault="00064A40" w:rsidP="00064A40">
      <w:pPr>
        <w:pStyle w:val="ListParagraph"/>
        <w:rPr>
          <w:rFonts w:ascii="Helvetica Neue" w:eastAsia="MS Mincho" w:hAnsi="Helvetica Neue" w:cs="Times New Roman"/>
          <w:bCs/>
          <w:color w:val="0070C0"/>
          <w:kern w:val="0"/>
          <w:sz w:val="22"/>
          <w:szCs w:val="22"/>
          <w:lang w:val="en-US"/>
          <w14:ligatures w14:val="none"/>
        </w:rPr>
      </w:pPr>
      <w:r w:rsidRPr="00171568">
        <w:rPr>
          <w:rFonts w:ascii="Helvetica Neue" w:eastAsia="MS Mincho" w:hAnsi="Helvetica Neue" w:cs="Times New Roman"/>
          <w:bCs/>
          <w:color w:val="0070C0"/>
          <w:kern w:val="0"/>
          <w:sz w:val="22"/>
          <w:szCs w:val="22"/>
          <w:lang w:val="en-US"/>
          <w14:ligatures w14:val="none"/>
        </w:rPr>
        <w:t>Frontal and temporal cortices</w:t>
      </w:r>
    </w:p>
    <w:p w14:paraId="14B75C8F" w14:textId="2AA552D3" w:rsidR="00064A40" w:rsidRDefault="00064A40" w:rsidP="00064A40">
      <w:pPr>
        <w:pStyle w:val="ListParagraph"/>
        <w:numPr>
          <w:ilvl w:val="0"/>
          <w:numId w:val="5"/>
        </w:numPr>
        <w:rPr>
          <w:rFonts w:ascii="Helvetica Neue" w:eastAsia="MS Mincho" w:hAnsi="Helvetica Neue" w:cs="Times New Roman"/>
          <w:bCs/>
          <w:kern w:val="0"/>
          <w:sz w:val="22"/>
          <w:szCs w:val="22"/>
          <w:lang w:val="en-US"/>
          <w14:ligatures w14:val="none"/>
        </w:rPr>
      </w:pPr>
      <w:r w:rsidRPr="00064A40">
        <w:rPr>
          <w:rFonts w:ascii="Helvetica Neue" w:eastAsia="MS Mincho" w:hAnsi="Helvetica Neue" w:cs="Times New Roman"/>
          <w:bCs/>
          <w:kern w:val="0"/>
          <w:sz w:val="22"/>
          <w:szCs w:val="22"/>
          <w:lang w:val="en-US"/>
          <w14:ligatures w14:val="none"/>
        </w:rPr>
        <w:t>Which theory of aging best explains cumulative structural decline in the brain (stochastic vs. non-stochastic)? Why?</w:t>
      </w:r>
    </w:p>
    <w:p w14:paraId="4B1B5132" w14:textId="62C257A1" w:rsidR="00064A40" w:rsidRPr="00171568" w:rsidRDefault="00064A40" w:rsidP="00064A40">
      <w:pPr>
        <w:pStyle w:val="ListParagraph"/>
        <w:rPr>
          <w:rFonts w:ascii="Helvetica Neue" w:eastAsia="MS Mincho" w:hAnsi="Helvetica Neue" w:cs="Times New Roman"/>
          <w:bCs/>
          <w:color w:val="0070C0"/>
          <w:kern w:val="0"/>
          <w:sz w:val="22"/>
          <w:szCs w:val="22"/>
          <w:lang w:val="en-US"/>
          <w14:ligatures w14:val="none"/>
        </w:rPr>
      </w:pPr>
      <w:r w:rsidRPr="00171568">
        <w:rPr>
          <w:rFonts w:ascii="Helvetica Neue" w:eastAsia="MS Mincho" w:hAnsi="Helvetica Neue" w:cs="Times New Roman"/>
          <w:bCs/>
          <w:color w:val="0070C0"/>
          <w:kern w:val="0"/>
          <w:sz w:val="22"/>
          <w:szCs w:val="22"/>
          <w:lang w:val="en-US"/>
          <w14:ligatures w14:val="none"/>
        </w:rPr>
        <w:t>Stochastic theories (wear and tear, oxidative stress) cumulative damage leads to structural decline.</w:t>
      </w:r>
    </w:p>
    <w:p w14:paraId="66D0D702" w14:textId="26FF1BFB" w:rsidR="00064A40" w:rsidRDefault="00064A40" w:rsidP="00064A40">
      <w:pPr>
        <w:pStyle w:val="ListParagraph"/>
        <w:numPr>
          <w:ilvl w:val="0"/>
          <w:numId w:val="5"/>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W</w:t>
      </w:r>
      <w:r w:rsidRPr="00064A40">
        <w:rPr>
          <w:rFonts w:ascii="Helvetica Neue" w:eastAsia="MS Mincho" w:hAnsi="Helvetica Neue" w:cs="Times New Roman"/>
          <w:bCs/>
          <w:kern w:val="0"/>
          <w:sz w:val="22"/>
          <w:szCs w:val="22"/>
          <w:lang w:val="en-US"/>
          <w14:ligatures w14:val="none"/>
        </w:rPr>
        <w:t xml:space="preserve">hat advantages does </w:t>
      </w:r>
      <w:r>
        <w:rPr>
          <w:rFonts w:ascii="Helvetica Neue" w:eastAsia="MS Mincho" w:hAnsi="Helvetica Neue" w:cs="Times New Roman"/>
          <w:bCs/>
          <w:kern w:val="0"/>
          <w:sz w:val="22"/>
          <w:szCs w:val="22"/>
          <w:lang w:val="en-US"/>
          <w14:ligatures w14:val="none"/>
        </w:rPr>
        <w:t>MRI</w:t>
      </w:r>
      <w:r w:rsidRPr="00064A40">
        <w:rPr>
          <w:rFonts w:ascii="Helvetica Neue" w:eastAsia="MS Mincho" w:hAnsi="Helvetica Neue" w:cs="Times New Roman"/>
          <w:bCs/>
          <w:kern w:val="0"/>
          <w:sz w:val="22"/>
          <w:szCs w:val="22"/>
          <w:lang w:val="en-US"/>
          <w14:ligatures w14:val="none"/>
        </w:rPr>
        <w:t xml:space="preserve"> offer for studying aging?</w:t>
      </w:r>
    </w:p>
    <w:p w14:paraId="13AA0CF8" w14:textId="5367146F" w:rsidR="00064A40" w:rsidRPr="00171568" w:rsidRDefault="00064A40" w:rsidP="00064A40">
      <w:pPr>
        <w:pStyle w:val="ListParagraph"/>
        <w:rPr>
          <w:rFonts w:ascii="Helvetica Neue" w:eastAsia="MS Mincho" w:hAnsi="Helvetica Neue" w:cs="Times New Roman"/>
          <w:bCs/>
          <w:color w:val="0070C0"/>
          <w:kern w:val="0"/>
          <w:sz w:val="22"/>
          <w:szCs w:val="22"/>
          <w:lang w:val="en-US"/>
          <w14:ligatures w14:val="none"/>
        </w:rPr>
      </w:pPr>
      <w:r w:rsidRPr="00171568">
        <w:rPr>
          <w:rFonts w:ascii="Helvetica Neue" w:eastAsia="MS Mincho" w:hAnsi="Helvetica Neue" w:cs="Times New Roman"/>
          <w:bCs/>
          <w:color w:val="0070C0"/>
          <w:kern w:val="0"/>
          <w:sz w:val="22"/>
          <w:szCs w:val="22"/>
          <w:lang w:val="en-US"/>
          <w14:ligatures w14:val="none"/>
        </w:rPr>
        <w:t>Non-invasive, longitudinal tracking, whole-brain coverage.</w:t>
      </w:r>
    </w:p>
    <w:p w14:paraId="4A3B16F6" w14:textId="77777777" w:rsidR="00C64CA6" w:rsidRDefault="00C64CA6" w:rsidP="00414BB9">
      <w:pPr>
        <w:pStyle w:val="ListParagraph"/>
        <w:numPr>
          <w:ilvl w:val="0"/>
          <w:numId w:val="5"/>
        </w:numPr>
        <w:rPr>
          <w:rFonts w:ascii="Helvetica Neue" w:eastAsia="MS Mincho" w:hAnsi="Helvetica Neue" w:cs="Times New Roman"/>
          <w:bCs/>
          <w:kern w:val="0"/>
          <w:sz w:val="22"/>
          <w:szCs w:val="22"/>
          <w:lang w:val="en-US"/>
          <w14:ligatures w14:val="none"/>
        </w:rPr>
      </w:pPr>
      <w:r w:rsidRPr="00C64CA6">
        <w:rPr>
          <w:rFonts w:ascii="Helvetica Neue" w:eastAsia="MS Mincho" w:hAnsi="Helvetica Neue" w:cs="Times New Roman"/>
          <w:bCs/>
          <w:kern w:val="0"/>
          <w:sz w:val="22"/>
          <w:szCs w:val="22"/>
          <w:lang w:val="en-US"/>
          <w14:ligatures w14:val="none"/>
        </w:rPr>
        <w:t>Besides MRI, what experimental method could you use post-mortem to measure neuronal loss or atrophy in th</w:t>
      </w:r>
      <w:r>
        <w:rPr>
          <w:rFonts w:ascii="Helvetica Neue" w:eastAsia="MS Mincho" w:hAnsi="Helvetica Neue" w:cs="Times New Roman"/>
          <w:bCs/>
          <w:kern w:val="0"/>
          <w:sz w:val="22"/>
          <w:szCs w:val="22"/>
          <w:lang w:val="en-US"/>
          <w14:ligatures w14:val="none"/>
        </w:rPr>
        <w:t>is region</w:t>
      </w:r>
      <w:r w:rsidRPr="00C64CA6">
        <w:rPr>
          <w:rFonts w:ascii="Helvetica Neue" w:eastAsia="MS Mincho" w:hAnsi="Helvetica Neue" w:cs="Times New Roman"/>
          <w:bCs/>
          <w:kern w:val="0"/>
          <w:sz w:val="22"/>
          <w:szCs w:val="22"/>
          <w:lang w:val="en-US"/>
          <w14:ligatures w14:val="none"/>
        </w:rPr>
        <w:t>?</w:t>
      </w:r>
    </w:p>
    <w:p w14:paraId="084618D8" w14:textId="1AB12B23" w:rsidR="00414BB9" w:rsidRPr="00171568" w:rsidRDefault="00C64CA6" w:rsidP="00C64CA6">
      <w:pPr>
        <w:pStyle w:val="ListParagraph"/>
        <w:rPr>
          <w:rFonts w:ascii="Helvetica Neue" w:eastAsia="MS Mincho" w:hAnsi="Helvetica Neue" w:cs="Times New Roman"/>
          <w:bCs/>
          <w:color w:val="0070C0"/>
          <w:kern w:val="0"/>
          <w:sz w:val="22"/>
          <w:szCs w:val="22"/>
          <w:lang w:val="en-US"/>
          <w14:ligatures w14:val="none"/>
        </w:rPr>
      </w:pPr>
      <w:r w:rsidRPr="00171568">
        <w:rPr>
          <w:rFonts w:ascii="Helvetica Neue" w:eastAsia="MS Mincho" w:hAnsi="Helvetica Neue" w:cs="Times New Roman"/>
          <w:bCs/>
          <w:color w:val="0070C0"/>
          <w:kern w:val="0"/>
          <w:sz w:val="22"/>
          <w:szCs w:val="22"/>
          <w:lang w:val="en-US"/>
          <w14:ligatures w14:val="none"/>
        </w:rPr>
        <w:t>Nissl staining, immunohistochemistry for neuronal markers (NeuN).</w:t>
      </w:r>
    </w:p>
    <w:sectPr w:rsidR="00414BB9" w:rsidRPr="00171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1F1D"/>
    <w:multiLevelType w:val="hybridMultilevel"/>
    <w:tmpl w:val="C67E6A5E"/>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A66CE"/>
    <w:multiLevelType w:val="hybridMultilevel"/>
    <w:tmpl w:val="D4B4BA96"/>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C0559"/>
    <w:multiLevelType w:val="hybridMultilevel"/>
    <w:tmpl w:val="04D4A030"/>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E45A5"/>
    <w:multiLevelType w:val="hybridMultilevel"/>
    <w:tmpl w:val="4470DEFA"/>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B7BEA"/>
    <w:multiLevelType w:val="hybridMultilevel"/>
    <w:tmpl w:val="7954002A"/>
    <w:lvl w:ilvl="0" w:tplc="C706E2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736149">
    <w:abstractNumId w:val="4"/>
  </w:num>
  <w:num w:numId="2" w16cid:durableId="567806521">
    <w:abstractNumId w:val="1"/>
  </w:num>
  <w:num w:numId="3" w16cid:durableId="544216643">
    <w:abstractNumId w:val="0"/>
  </w:num>
  <w:num w:numId="4" w16cid:durableId="1130854872">
    <w:abstractNumId w:val="3"/>
  </w:num>
  <w:num w:numId="5" w16cid:durableId="1030841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22"/>
    <w:rsid w:val="00062305"/>
    <w:rsid w:val="00064A40"/>
    <w:rsid w:val="00171568"/>
    <w:rsid w:val="001758E1"/>
    <w:rsid w:val="0037774B"/>
    <w:rsid w:val="00414BB9"/>
    <w:rsid w:val="006124C2"/>
    <w:rsid w:val="006D4D53"/>
    <w:rsid w:val="00710FDA"/>
    <w:rsid w:val="00897450"/>
    <w:rsid w:val="008C2304"/>
    <w:rsid w:val="009145D7"/>
    <w:rsid w:val="00986E78"/>
    <w:rsid w:val="00A01CEB"/>
    <w:rsid w:val="00A872D4"/>
    <w:rsid w:val="00AE46BF"/>
    <w:rsid w:val="00B31EB7"/>
    <w:rsid w:val="00B9359F"/>
    <w:rsid w:val="00BC2322"/>
    <w:rsid w:val="00C64CA6"/>
    <w:rsid w:val="00C66F91"/>
    <w:rsid w:val="00C97661"/>
    <w:rsid w:val="00CD5144"/>
    <w:rsid w:val="00F649C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1AC6D63"/>
  <w15:chartTrackingRefBased/>
  <w15:docId w15:val="{F91A1A1A-721F-8545-A3C7-44E38C54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22"/>
  </w:style>
  <w:style w:type="paragraph" w:styleId="Heading1">
    <w:name w:val="heading 1"/>
    <w:basedOn w:val="Normal"/>
    <w:next w:val="Normal"/>
    <w:link w:val="Heading1Char"/>
    <w:uiPriority w:val="9"/>
    <w:qFormat/>
    <w:rsid w:val="00BC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22"/>
    <w:rPr>
      <w:rFonts w:eastAsiaTheme="majorEastAsia" w:cstheme="majorBidi"/>
      <w:color w:val="272727" w:themeColor="text1" w:themeTint="D8"/>
    </w:rPr>
  </w:style>
  <w:style w:type="paragraph" w:styleId="Title">
    <w:name w:val="Title"/>
    <w:basedOn w:val="Normal"/>
    <w:next w:val="Normal"/>
    <w:link w:val="TitleChar"/>
    <w:uiPriority w:val="10"/>
    <w:qFormat/>
    <w:rsid w:val="00BC2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22"/>
    <w:pPr>
      <w:spacing w:before="160"/>
      <w:jc w:val="center"/>
    </w:pPr>
    <w:rPr>
      <w:i/>
      <w:iCs/>
      <w:color w:val="404040" w:themeColor="text1" w:themeTint="BF"/>
    </w:rPr>
  </w:style>
  <w:style w:type="character" w:customStyle="1" w:styleId="QuoteChar">
    <w:name w:val="Quote Char"/>
    <w:basedOn w:val="DefaultParagraphFont"/>
    <w:link w:val="Quote"/>
    <w:uiPriority w:val="29"/>
    <w:rsid w:val="00BC2322"/>
    <w:rPr>
      <w:i/>
      <w:iCs/>
      <w:color w:val="404040" w:themeColor="text1" w:themeTint="BF"/>
    </w:rPr>
  </w:style>
  <w:style w:type="paragraph" w:styleId="ListParagraph">
    <w:name w:val="List Paragraph"/>
    <w:basedOn w:val="Normal"/>
    <w:uiPriority w:val="34"/>
    <w:qFormat/>
    <w:rsid w:val="00BC2322"/>
    <w:pPr>
      <w:ind w:left="720"/>
      <w:contextualSpacing/>
    </w:pPr>
  </w:style>
  <w:style w:type="character" w:styleId="IntenseEmphasis">
    <w:name w:val="Intense Emphasis"/>
    <w:basedOn w:val="DefaultParagraphFont"/>
    <w:uiPriority w:val="21"/>
    <w:qFormat/>
    <w:rsid w:val="00BC2322"/>
    <w:rPr>
      <w:i/>
      <w:iCs/>
      <w:color w:val="0F4761" w:themeColor="accent1" w:themeShade="BF"/>
    </w:rPr>
  </w:style>
  <w:style w:type="paragraph" w:styleId="IntenseQuote">
    <w:name w:val="Intense Quote"/>
    <w:basedOn w:val="Normal"/>
    <w:next w:val="Normal"/>
    <w:link w:val="IntenseQuoteChar"/>
    <w:uiPriority w:val="30"/>
    <w:qFormat/>
    <w:rsid w:val="00BC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322"/>
    <w:rPr>
      <w:i/>
      <w:iCs/>
      <w:color w:val="0F4761" w:themeColor="accent1" w:themeShade="BF"/>
    </w:rPr>
  </w:style>
  <w:style w:type="character" w:styleId="IntenseReference">
    <w:name w:val="Intense Reference"/>
    <w:basedOn w:val="DefaultParagraphFont"/>
    <w:uiPriority w:val="32"/>
    <w:qFormat/>
    <w:rsid w:val="00BC2322"/>
    <w:rPr>
      <w:b/>
      <w:bCs/>
      <w:smallCaps/>
      <w:color w:val="0F4761" w:themeColor="accent1" w:themeShade="BF"/>
      <w:spacing w:val="5"/>
    </w:rPr>
  </w:style>
  <w:style w:type="paragraph" w:styleId="Revision">
    <w:name w:val="Revision"/>
    <w:hidden/>
    <w:uiPriority w:val="99"/>
    <w:semiHidden/>
    <w:rsid w:val="00986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Anh NGUYEN</dc:creator>
  <cp:keywords/>
  <dc:description/>
  <cp:lastModifiedBy>Vi Anh NGUYEN</cp:lastModifiedBy>
  <cp:revision>3</cp:revision>
  <dcterms:created xsi:type="dcterms:W3CDTF">2025-09-27T09:06:00Z</dcterms:created>
  <dcterms:modified xsi:type="dcterms:W3CDTF">2025-09-29T07:07:00Z</dcterms:modified>
</cp:coreProperties>
</file>